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9EE" w:rsidRDefault="00FD79EE" w:rsidP="00FD79EE">
      <w:pPr>
        <w:jc w:val="center"/>
        <w:rPr>
          <w:b/>
          <w:color w:val="FF0000"/>
          <w:sz w:val="84"/>
          <w:szCs w:val="84"/>
        </w:rPr>
      </w:pPr>
      <w:r>
        <w:rPr>
          <w:rFonts w:hint="eastAsia"/>
          <w:b/>
          <w:color w:val="FF0000"/>
          <w:sz w:val="84"/>
          <w:szCs w:val="84"/>
        </w:rPr>
        <w:t>教</w:t>
      </w:r>
      <w:r>
        <w:rPr>
          <w:b/>
          <w:color w:val="FF0000"/>
          <w:sz w:val="84"/>
          <w:szCs w:val="84"/>
        </w:rPr>
        <w:t xml:space="preserve"> </w:t>
      </w:r>
      <w:r>
        <w:rPr>
          <w:rFonts w:hint="eastAsia"/>
          <w:b/>
          <w:color w:val="FF0000"/>
          <w:sz w:val="84"/>
          <w:szCs w:val="84"/>
        </w:rPr>
        <w:t>学</w:t>
      </w:r>
      <w:r>
        <w:rPr>
          <w:b/>
          <w:color w:val="FF0000"/>
          <w:sz w:val="84"/>
          <w:szCs w:val="84"/>
        </w:rPr>
        <w:t xml:space="preserve"> </w:t>
      </w:r>
      <w:r>
        <w:rPr>
          <w:rFonts w:hint="eastAsia"/>
          <w:b/>
          <w:color w:val="FF0000"/>
          <w:sz w:val="84"/>
          <w:szCs w:val="84"/>
        </w:rPr>
        <w:t>工</w:t>
      </w:r>
      <w:r>
        <w:rPr>
          <w:b/>
          <w:color w:val="FF0000"/>
          <w:sz w:val="84"/>
          <w:szCs w:val="84"/>
        </w:rPr>
        <w:t xml:space="preserve"> </w:t>
      </w:r>
      <w:r>
        <w:rPr>
          <w:rFonts w:hint="eastAsia"/>
          <w:b/>
          <w:color w:val="FF0000"/>
          <w:sz w:val="84"/>
          <w:szCs w:val="84"/>
        </w:rPr>
        <w:t>作</w:t>
      </w:r>
      <w:r>
        <w:rPr>
          <w:b/>
          <w:color w:val="FF0000"/>
          <w:sz w:val="84"/>
          <w:szCs w:val="84"/>
        </w:rPr>
        <w:t xml:space="preserve"> </w:t>
      </w:r>
      <w:r>
        <w:rPr>
          <w:rFonts w:hint="eastAsia"/>
          <w:b/>
          <w:color w:val="FF0000"/>
          <w:sz w:val="84"/>
          <w:szCs w:val="84"/>
        </w:rPr>
        <w:t>简</w:t>
      </w:r>
      <w:r>
        <w:rPr>
          <w:b/>
          <w:color w:val="FF0000"/>
          <w:sz w:val="84"/>
          <w:szCs w:val="84"/>
        </w:rPr>
        <w:t xml:space="preserve"> </w:t>
      </w:r>
      <w:r>
        <w:rPr>
          <w:rFonts w:hint="eastAsia"/>
          <w:b/>
          <w:color w:val="FF0000"/>
          <w:sz w:val="84"/>
          <w:szCs w:val="84"/>
        </w:rPr>
        <w:t>报</w:t>
      </w:r>
    </w:p>
    <w:p w:rsidR="00FD79EE" w:rsidRDefault="00FD79EE" w:rsidP="00FD79EE">
      <w:pPr>
        <w:spacing w:beforeLines="100" w:before="312"/>
        <w:jc w:val="center"/>
        <w:rPr>
          <w:sz w:val="28"/>
          <w:szCs w:val="28"/>
        </w:rPr>
      </w:pPr>
      <w:r>
        <w:rPr>
          <w:rFonts w:ascii="宋体"/>
          <w:color w:val="0000FF"/>
          <w:sz w:val="28"/>
          <w:szCs w:val="28"/>
        </w:rPr>
        <w:t>201</w:t>
      </w:r>
      <w:r>
        <w:rPr>
          <w:rFonts w:ascii="宋体" w:hint="eastAsia"/>
          <w:color w:val="0000FF"/>
          <w:sz w:val="28"/>
          <w:szCs w:val="28"/>
        </w:rPr>
        <w:t>5</w:t>
      </w:r>
      <w:r>
        <w:rPr>
          <w:rFonts w:ascii="宋体"/>
          <w:color w:val="0000FF"/>
          <w:sz w:val="28"/>
          <w:szCs w:val="28"/>
        </w:rPr>
        <w:t>-201</w:t>
      </w:r>
      <w:r>
        <w:rPr>
          <w:rFonts w:ascii="宋体" w:hint="eastAsia"/>
          <w:color w:val="0000FF"/>
          <w:sz w:val="28"/>
          <w:szCs w:val="28"/>
        </w:rPr>
        <w:t>6学年</w:t>
      </w:r>
      <w:r>
        <w:rPr>
          <w:rFonts w:ascii="宋体"/>
          <w:color w:val="0000FF"/>
          <w:sz w:val="28"/>
          <w:szCs w:val="28"/>
        </w:rPr>
        <w:t xml:space="preserve">     </w:t>
      </w:r>
      <w:r>
        <w:rPr>
          <w:rFonts w:ascii="宋体" w:hint="eastAsia"/>
          <w:color w:val="0000FF"/>
          <w:sz w:val="28"/>
          <w:szCs w:val="28"/>
        </w:rPr>
        <w:t>第</w:t>
      </w:r>
      <w:r w:rsidR="00A1334D">
        <w:rPr>
          <w:rFonts w:ascii="宋体" w:hint="eastAsia"/>
          <w:color w:val="0000FF"/>
          <w:sz w:val="28"/>
          <w:szCs w:val="28"/>
        </w:rPr>
        <w:t>3</w:t>
      </w:r>
      <w:r w:rsidR="0000314B">
        <w:rPr>
          <w:rFonts w:ascii="宋体" w:hint="eastAsia"/>
          <w:color w:val="0000FF"/>
          <w:sz w:val="28"/>
          <w:szCs w:val="28"/>
        </w:rPr>
        <w:t>7</w:t>
      </w:r>
      <w:r>
        <w:rPr>
          <w:rFonts w:ascii="宋体" w:hint="eastAsia"/>
          <w:color w:val="0000FF"/>
          <w:sz w:val="28"/>
          <w:szCs w:val="28"/>
        </w:rPr>
        <w:t>期（总第2</w:t>
      </w:r>
      <w:r w:rsidR="00452A51">
        <w:rPr>
          <w:rFonts w:ascii="宋体" w:hint="eastAsia"/>
          <w:color w:val="0000FF"/>
          <w:sz w:val="28"/>
          <w:szCs w:val="28"/>
        </w:rPr>
        <w:t>2</w:t>
      </w:r>
      <w:r w:rsidR="0000314B">
        <w:rPr>
          <w:rFonts w:ascii="宋体" w:hint="eastAsia"/>
          <w:color w:val="0000FF"/>
          <w:sz w:val="28"/>
          <w:szCs w:val="28"/>
        </w:rPr>
        <w:t>4</w:t>
      </w:r>
      <w:r>
        <w:rPr>
          <w:rFonts w:ascii="宋体" w:hint="eastAsia"/>
          <w:color w:val="0000FF"/>
          <w:sz w:val="28"/>
          <w:szCs w:val="28"/>
        </w:rPr>
        <w:t>期）</w:t>
      </w:r>
    </w:p>
    <w:p w:rsidR="00FD79EE" w:rsidRPr="00FD79EE" w:rsidRDefault="00FD79EE" w:rsidP="00FD79EE">
      <w:pPr>
        <w:spacing w:beforeLines="100" w:before="312"/>
        <w:jc w:val="center"/>
        <w:rPr>
          <w:rFonts w:ascii="楷体_GB2312" w:eastAsia="楷体_GB2312"/>
          <w:color w:val="0000FF"/>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576580</wp:posOffset>
                </wp:positionV>
                <wp:extent cx="5257800" cy="635"/>
                <wp:effectExtent l="0" t="0" r="19050" b="3746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7800" cy="635"/>
                        </a:xfrm>
                        <a:prstGeom prst="line">
                          <a:avLst/>
                        </a:prstGeom>
                        <a:noFill/>
                        <a:ln w="9525">
                          <a:solidFill>
                            <a:srgbClr val="0000FF"/>
                          </a:solidFill>
                          <a:bevel/>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4pt" to="414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" strokecolor="blue">
                <v:stroke joinstyle="bevel"/>
              </v:line>
            </w:pict>
          </mc:Fallback>
        </mc:AlternateContent>
      </w:r>
      <w:r>
        <w:rPr>
          <w:rFonts w:ascii="楷体_GB2312" w:eastAsia="楷体_GB2312" w:hint="eastAsia"/>
          <w:color w:val="0000FF"/>
          <w:sz w:val="28"/>
          <w:szCs w:val="28"/>
        </w:rPr>
        <w:t>河南省工业学校教务处</w:t>
      </w:r>
      <w:proofErr w:type="gramStart"/>
      <w:r>
        <w:rPr>
          <w:rFonts w:ascii="楷体_GB2312" w:eastAsia="楷体_GB2312" w:hint="eastAsia"/>
          <w:color w:val="0000FF"/>
          <w:sz w:val="28"/>
          <w:szCs w:val="28"/>
        </w:rPr>
        <w:t>督导办</w:t>
      </w:r>
      <w:proofErr w:type="gramEnd"/>
      <w:r>
        <w:rPr>
          <w:rFonts w:ascii="楷体_GB2312" w:eastAsia="楷体_GB2312"/>
          <w:color w:val="0000FF"/>
          <w:sz w:val="28"/>
          <w:szCs w:val="28"/>
        </w:rPr>
        <w:t xml:space="preserve">                2015</w:t>
      </w:r>
      <w:r>
        <w:rPr>
          <w:rFonts w:ascii="楷体_GB2312" w:eastAsia="楷体_GB2312" w:hint="eastAsia"/>
          <w:color w:val="0000FF"/>
          <w:sz w:val="28"/>
          <w:szCs w:val="28"/>
        </w:rPr>
        <w:t>年1</w:t>
      </w:r>
      <w:r w:rsidR="007057F2">
        <w:rPr>
          <w:rFonts w:ascii="楷体_GB2312" w:eastAsia="楷体_GB2312" w:hint="eastAsia"/>
          <w:color w:val="0000FF"/>
          <w:sz w:val="28"/>
          <w:szCs w:val="28"/>
        </w:rPr>
        <w:t>2</w:t>
      </w:r>
      <w:r>
        <w:rPr>
          <w:rFonts w:ascii="楷体_GB2312" w:eastAsia="楷体_GB2312" w:hint="eastAsia"/>
          <w:color w:val="0000FF"/>
          <w:sz w:val="28"/>
          <w:szCs w:val="28"/>
        </w:rPr>
        <w:t>月</w:t>
      </w:r>
      <w:r w:rsidR="00A90A7F">
        <w:rPr>
          <w:rFonts w:ascii="楷体_GB2312" w:eastAsia="楷体_GB2312" w:hint="eastAsia"/>
          <w:color w:val="0000FF"/>
          <w:sz w:val="28"/>
          <w:szCs w:val="28"/>
        </w:rPr>
        <w:t>30</w:t>
      </w:r>
      <w:r>
        <w:rPr>
          <w:rFonts w:ascii="楷体_GB2312" w:eastAsia="楷体_GB2312" w:hint="eastAsia"/>
          <w:color w:val="0000FF"/>
          <w:sz w:val="28"/>
          <w:szCs w:val="28"/>
        </w:rPr>
        <w:t>日</w:t>
      </w:r>
    </w:p>
    <w:p w:rsidR="0000314B" w:rsidRPr="0000314B" w:rsidRDefault="0000314B" w:rsidP="0000314B">
      <w:pPr>
        <w:jc w:val="center"/>
        <w:rPr>
          <w:rFonts w:ascii="仿宋" w:eastAsia="仿宋" w:hAnsi="仿宋"/>
          <w:b/>
          <w:sz w:val="28"/>
          <w:szCs w:val="28"/>
        </w:rPr>
      </w:pPr>
      <w:proofErr w:type="gramStart"/>
      <w:r w:rsidRPr="0000314B">
        <w:rPr>
          <w:rFonts w:ascii="仿宋" w:eastAsia="仿宋" w:hAnsi="仿宋" w:hint="eastAsia"/>
          <w:b/>
          <w:sz w:val="28"/>
          <w:szCs w:val="28"/>
        </w:rPr>
        <w:t>建艺系建筑测量</w:t>
      </w:r>
      <w:proofErr w:type="gramEnd"/>
      <w:r w:rsidRPr="0000314B">
        <w:rPr>
          <w:rFonts w:ascii="仿宋" w:eastAsia="仿宋" w:hAnsi="仿宋" w:hint="eastAsia"/>
          <w:b/>
          <w:sz w:val="28"/>
          <w:szCs w:val="28"/>
        </w:rPr>
        <w:t>竞赛</w:t>
      </w:r>
      <w:r>
        <w:rPr>
          <w:rFonts w:ascii="仿宋" w:eastAsia="仿宋" w:hAnsi="仿宋" w:hint="eastAsia"/>
          <w:b/>
          <w:sz w:val="28"/>
          <w:szCs w:val="28"/>
        </w:rPr>
        <w:t>圆满</w:t>
      </w:r>
      <w:r w:rsidRPr="0000314B">
        <w:rPr>
          <w:rFonts w:ascii="仿宋" w:eastAsia="仿宋" w:hAnsi="仿宋" w:hint="eastAsia"/>
          <w:b/>
          <w:sz w:val="28"/>
          <w:szCs w:val="28"/>
        </w:rPr>
        <w:t>结束</w:t>
      </w:r>
    </w:p>
    <w:p w:rsidR="00FB60CB" w:rsidRPr="0000314B" w:rsidRDefault="00FB60CB" w:rsidP="00FB60CB">
      <w:pPr>
        <w:jc w:val="right"/>
        <w:rPr>
          <w:rFonts w:ascii="仿宋" w:eastAsia="仿宋" w:hAnsi="仿宋"/>
          <w:sz w:val="24"/>
          <w:szCs w:val="24"/>
        </w:rPr>
      </w:pPr>
      <w:r w:rsidRPr="0000314B">
        <w:rPr>
          <w:rFonts w:ascii="仿宋" w:eastAsia="仿宋" w:hAnsi="仿宋" w:hint="eastAsia"/>
          <w:sz w:val="24"/>
          <w:szCs w:val="24"/>
        </w:rPr>
        <w:t>——第九届技能及素质大赛系列报道之十</w:t>
      </w:r>
      <w:r w:rsidR="0000314B">
        <w:rPr>
          <w:rFonts w:ascii="仿宋" w:eastAsia="仿宋" w:hAnsi="仿宋" w:hint="eastAsia"/>
          <w:sz w:val="24"/>
          <w:szCs w:val="24"/>
        </w:rPr>
        <w:t>五</w:t>
      </w:r>
    </w:p>
    <w:p w:rsidR="0000314B" w:rsidRPr="00A10367" w:rsidRDefault="0000314B" w:rsidP="0000314B">
      <w:pPr>
        <w:ind w:firstLineChars="200" w:firstLine="560"/>
        <w:rPr>
          <w:rFonts w:ascii="楷体" w:eastAsia="楷体" w:hAnsi="楷体"/>
          <w:sz w:val="28"/>
          <w:szCs w:val="28"/>
        </w:rPr>
      </w:pPr>
      <w:r>
        <w:rPr>
          <w:rFonts w:ascii="楷体" w:eastAsia="楷体" w:hAnsi="楷体" w:hint="eastAsia"/>
          <w:sz w:val="28"/>
          <w:szCs w:val="28"/>
        </w:rPr>
        <w:t>我校</w:t>
      </w:r>
      <w:r w:rsidRPr="00A10367">
        <w:rPr>
          <w:rFonts w:ascii="楷体" w:eastAsia="楷体" w:hAnsi="楷体" w:hint="eastAsia"/>
          <w:sz w:val="28"/>
          <w:szCs w:val="28"/>
        </w:rPr>
        <w:t>建筑与艺术系承办的建筑测量技能竞赛顺利落下了帷幕。本次竞赛按照河南省技能竞赛的技术要求进行，分为四等水准测量和三级导线测量两个项目，均为团体赛项目。为了让竞赛顺利举办，赛前</w:t>
      </w:r>
      <w:proofErr w:type="gramStart"/>
      <w:r w:rsidRPr="00A10367">
        <w:rPr>
          <w:rFonts w:ascii="楷体" w:eastAsia="楷体" w:hAnsi="楷体" w:hint="eastAsia"/>
          <w:sz w:val="28"/>
          <w:szCs w:val="28"/>
        </w:rPr>
        <w:t>建艺系对</w:t>
      </w:r>
      <w:proofErr w:type="gramEnd"/>
      <w:r w:rsidRPr="00A10367">
        <w:rPr>
          <w:rFonts w:ascii="楷体" w:eastAsia="楷体" w:hAnsi="楷体" w:hint="eastAsia"/>
          <w:sz w:val="28"/>
          <w:szCs w:val="28"/>
        </w:rPr>
        <w:t>各方</w:t>
      </w:r>
      <w:proofErr w:type="gramStart"/>
      <w:r w:rsidRPr="00A10367">
        <w:rPr>
          <w:rFonts w:ascii="楷体" w:eastAsia="楷体" w:hAnsi="楷体" w:hint="eastAsia"/>
          <w:sz w:val="28"/>
          <w:szCs w:val="28"/>
        </w:rPr>
        <w:t>面相关</w:t>
      </w:r>
      <w:proofErr w:type="gramEnd"/>
      <w:r w:rsidRPr="00A10367">
        <w:rPr>
          <w:rFonts w:ascii="楷体" w:eastAsia="楷体" w:hAnsi="楷体" w:hint="eastAsia"/>
          <w:sz w:val="28"/>
          <w:szCs w:val="28"/>
        </w:rPr>
        <w:t>事宜做了周密细致的准备和部署，包括仪器工具的检查与检修、竞赛场地的布置、比赛用品的准备等，并于12月8日下午组织学生进行了集中辅导，由于学校课程设置的缘故，部分参赛队员已有近半年时间没有实际操作，辅导教师刘勉又于当天课后及次日下午组织学生进行了现场测量练习并复习巩固了内业计算。</w:t>
      </w:r>
    </w:p>
    <w:p w:rsidR="0000314B" w:rsidRPr="00A10367" w:rsidRDefault="0000314B" w:rsidP="0000314B">
      <w:pPr>
        <w:ind w:firstLineChars="200" w:firstLine="560"/>
        <w:rPr>
          <w:rFonts w:ascii="楷体" w:eastAsia="楷体" w:hAnsi="楷体"/>
          <w:sz w:val="28"/>
          <w:szCs w:val="28"/>
        </w:rPr>
      </w:pPr>
      <w:r w:rsidRPr="00A10367">
        <w:rPr>
          <w:rFonts w:ascii="楷体" w:eastAsia="楷体" w:hAnsi="楷体" w:hint="eastAsia"/>
          <w:sz w:val="28"/>
          <w:szCs w:val="28"/>
        </w:rPr>
        <w:t>本次竞赛分别于12月17日、24日两个下午进行，考虑到竞赛对光线的要求以及避免学生上课时人流对竞赛的干扰，两场竞赛均提前到下午两点开始，竞赛开始前，</w:t>
      </w:r>
      <w:proofErr w:type="gramStart"/>
      <w:r w:rsidRPr="00A10367">
        <w:rPr>
          <w:rFonts w:ascii="楷体" w:eastAsia="楷体" w:hAnsi="楷体" w:hint="eastAsia"/>
          <w:sz w:val="28"/>
          <w:szCs w:val="28"/>
        </w:rPr>
        <w:t>建艺系毛志刚</w:t>
      </w:r>
      <w:proofErr w:type="gramEnd"/>
      <w:r w:rsidRPr="00A10367">
        <w:rPr>
          <w:rFonts w:ascii="楷体" w:eastAsia="楷体" w:hAnsi="楷体" w:hint="eastAsia"/>
          <w:sz w:val="28"/>
          <w:szCs w:val="28"/>
        </w:rPr>
        <w:t>主任对参赛队员再次强调了技术要求、注意事项并表达了自己的期望。竞赛开始后，学生和裁判老师克服天气寒冷的不利因素，很快进入状态，竞赛过程较为顺利，遇到突发问题，如竞赛场地不相关人员走动频繁、学生在操场晒被子等，严重阻挡视线，裁判老师刘勉、王胜利、韩阳、曹季林都积极及时的解决，避免影响测量竞赛的进行。</w:t>
      </w:r>
      <w:r w:rsidRPr="005E0DBA">
        <w:rPr>
          <w:rFonts w:ascii="楷体" w:eastAsia="楷体" w:hAnsi="楷体" w:hint="eastAsia"/>
          <w:sz w:val="28"/>
          <w:szCs w:val="28"/>
        </w:rPr>
        <w:t>竞赛中，校领导张华校</w:t>
      </w:r>
      <w:r w:rsidRPr="005E0DBA">
        <w:rPr>
          <w:rFonts w:ascii="楷体" w:eastAsia="楷体" w:hAnsi="楷体" w:hint="eastAsia"/>
          <w:sz w:val="28"/>
          <w:szCs w:val="28"/>
        </w:rPr>
        <w:lastRenderedPageBreak/>
        <w:t>长及教务处陶林、</w:t>
      </w:r>
      <w:r>
        <w:rPr>
          <w:rFonts w:ascii="楷体" w:eastAsia="楷体" w:hAnsi="楷体" w:hint="eastAsia"/>
          <w:sz w:val="28"/>
          <w:szCs w:val="28"/>
        </w:rPr>
        <w:t>李战胜</w:t>
      </w:r>
      <w:r w:rsidRPr="005E0DBA">
        <w:rPr>
          <w:rFonts w:ascii="楷体" w:eastAsia="楷体" w:hAnsi="楷体" w:hint="eastAsia"/>
          <w:sz w:val="28"/>
          <w:szCs w:val="28"/>
        </w:rPr>
        <w:t>主任等亲临现场，对竞赛进行了观摩和指导。</w:t>
      </w:r>
    </w:p>
    <w:p w:rsidR="0000314B" w:rsidRPr="00A10367" w:rsidRDefault="0000314B" w:rsidP="0000314B">
      <w:pPr>
        <w:ind w:firstLineChars="200" w:firstLine="560"/>
        <w:rPr>
          <w:rFonts w:ascii="楷体" w:eastAsia="楷体" w:hAnsi="楷体"/>
          <w:sz w:val="28"/>
          <w:szCs w:val="28"/>
        </w:rPr>
      </w:pPr>
      <w:r w:rsidRPr="00A10367">
        <w:rPr>
          <w:rFonts w:ascii="楷体" w:eastAsia="楷体" w:hAnsi="楷体" w:hint="eastAsia"/>
          <w:sz w:val="28"/>
          <w:szCs w:val="28"/>
        </w:rPr>
        <w:t>通过本次竞赛，进一步激发了学生专业技能的学习兴趣，提高了学生的综合素质，以赛促学，以赛促教，营造了学生学技能、比能力的良好氛围，从而全面提高学生的职业素质和技能水平。</w:t>
      </w:r>
    </w:p>
    <w:p w:rsidR="0000314B" w:rsidRDefault="0000314B" w:rsidP="0000314B">
      <w:pPr>
        <w:jc w:val="center"/>
        <w:rPr>
          <w:rFonts w:ascii="宋体" w:hAnsi="宋体"/>
          <w:sz w:val="28"/>
          <w:szCs w:val="28"/>
        </w:rPr>
      </w:pPr>
      <w:r>
        <w:rPr>
          <w:rFonts w:ascii="宋体" w:hAnsi="宋体" w:hint="eastAsia"/>
          <w:noProof/>
          <w:sz w:val="28"/>
          <w:szCs w:val="28"/>
        </w:rPr>
        <w:drawing>
          <wp:inline distT="0" distB="0" distL="0" distR="0">
            <wp:extent cx="5267325" cy="3514725"/>
            <wp:effectExtent l="0" t="0" r="9525" b="9525"/>
            <wp:docPr id="8" name="图片 8" descr="DSC_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4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267325" cy="3514725"/>
                    </a:xfrm>
                    <a:prstGeom prst="rect">
                      <a:avLst/>
                    </a:prstGeom>
                    <a:noFill/>
                    <a:ln>
                      <a:noFill/>
                    </a:ln>
                  </pic:spPr>
                </pic:pic>
              </a:graphicData>
            </a:graphic>
          </wp:inline>
        </w:drawing>
      </w:r>
    </w:p>
    <w:p w:rsidR="0000314B" w:rsidRPr="0000314B" w:rsidRDefault="0000314B" w:rsidP="0000314B">
      <w:pPr>
        <w:jc w:val="center"/>
        <w:rPr>
          <w:rFonts w:ascii="楷体" w:eastAsia="楷体" w:hAnsi="楷体"/>
          <w:sz w:val="28"/>
          <w:szCs w:val="28"/>
        </w:rPr>
      </w:pPr>
      <w:r w:rsidRPr="0000314B">
        <w:rPr>
          <w:rFonts w:ascii="楷体" w:eastAsia="楷体" w:hAnsi="楷体" w:hint="eastAsia"/>
          <w:sz w:val="28"/>
          <w:szCs w:val="28"/>
        </w:rPr>
        <w:t>（仪器准备）</w:t>
      </w:r>
    </w:p>
    <w:p w:rsidR="0000314B" w:rsidRPr="00062E9C" w:rsidRDefault="0000314B" w:rsidP="0000314B">
      <w:pPr>
        <w:jc w:val="center"/>
        <w:rPr>
          <w:rFonts w:ascii="宋体" w:hAnsi="宋体"/>
          <w:sz w:val="28"/>
          <w:szCs w:val="28"/>
        </w:rPr>
      </w:pPr>
      <w:r>
        <w:rPr>
          <w:rFonts w:ascii="宋体" w:hAnsi="宋体" w:hint="eastAsia"/>
          <w:noProof/>
          <w:sz w:val="28"/>
          <w:szCs w:val="28"/>
        </w:rPr>
        <w:lastRenderedPageBreak/>
        <w:drawing>
          <wp:inline distT="0" distB="0" distL="0" distR="0">
            <wp:extent cx="5267325" cy="3514725"/>
            <wp:effectExtent l="0" t="0" r="9525" b="9525"/>
            <wp:docPr id="7" name="图片 7" descr="DSC_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11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267325" cy="3514725"/>
                    </a:xfrm>
                    <a:prstGeom prst="rect">
                      <a:avLst/>
                    </a:prstGeom>
                    <a:noFill/>
                    <a:ln>
                      <a:noFill/>
                    </a:ln>
                  </pic:spPr>
                </pic:pic>
              </a:graphicData>
            </a:graphic>
          </wp:inline>
        </w:drawing>
      </w:r>
    </w:p>
    <w:p w:rsidR="0000314B" w:rsidRPr="0000314B" w:rsidRDefault="0000314B" w:rsidP="0000314B">
      <w:pPr>
        <w:jc w:val="center"/>
        <w:rPr>
          <w:rFonts w:ascii="楷体" w:eastAsia="楷体" w:hAnsi="楷体"/>
          <w:sz w:val="28"/>
          <w:szCs w:val="28"/>
        </w:rPr>
      </w:pPr>
      <w:r w:rsidRPr="0000314B">
        <w:rPr>
          <w:rFonts w:ascii="楷体" w:eastAsia="楷体" w:hAnsi="楷体" w:hint="eastAsia"/>
          <w:sz w:val="28"/>
          <w:szCs w:val="28"/>
        </w:rPr>
        <w:t>（赛前要求）</w:t>
      </w:r>
    </w:p>
    <w:p w:rsidR="0000314B" w:rsidRPr="00A10367" w:rsidRDefault="0000314B" w:rsidP="0000314B">
      <w:pPr>
        <w:jc w:val="center"/>
        <w:rPr>
          <w:rFonts w:ascii="宋体" w:hAnsi="宋体"/>
          <w:sz w:val="28"/>
          <w:szCs w:val="28"/>
        </w:rPr>
      </w:pPr>
      <w:r>
        <w:rPr>
          <w:rFonts w:ascii="宋体" w:hAnsi="宋体" w:hint="eastAsia"/>
          <w:noProof/>
          <w:sz w:val="28"/>
          <w:szCs w:val="28"/>
        </w:rPr>
        <w:drawing>
          <wp:inline distT="0" distB="0" distL="0" distR="0">
            <wp:extent cx="5267325" cy="3514725"/>
            <wp:effectExtent l="0" t="0" r="9525" b="9525"/>
            <wp:docPr id="6" name="图片 6" descr="DSC_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5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267325" cy="3514725"/>
                    </a:xfrm>
                    <a:prstGeom prst="rect">
                      <a:avLst/>
                    </a:prstGeom>
                    <a:noFill/>
                    <a:ln>
                      <a:noFill/>
                    </a:ln>
                  </pic:spPr>
                </pic:pic>
              </a:graphicData>
            </a:graphic>
          </wp:inline>
        </w:drawing>
      </w:r>
    </w:p>
    <w:p w:rsidR="0000314B" w:rsidRPr="0000314B" w:rsidRDefault="0000314B" w:rsidP="0000314B">
      <w:pPr>
        <w:jc w:val="center"/>
        <w:rPr>
          <w:rFonts w:ascii="楷体" w:eastAsia="楷体" w:hAnsi="楷体"/>
          <w:sz w:val="28"/>
          <w:szCs w:val="28"/>
        </w:rPr>
      </w:pPr>
      <w:r w:rsidRPr="0000314B">
        <w:rPr>
          <w:rFonts w:ascii="楷体" w:eastAsia="楷体" w:hAnsi="楷体" w:hint="eastAsia"/>
          <w:sz w:val="28"/>
          <w:szCs w:val="28"/>
        </w:rPr>
        <w:t>（认真比赛-三级导线测量）</w:t>
      </w:r>
    </w:p>
    <w:p w:rsidR="0000314B" w:rsidRPr="00A10367" w:rsidRDefault="0000314B" w:rsidP="0000314B">
      <w:pPr>
        <w:jc w:val="center"/>
        <w:rPr>
          <w:rFonts w:ascii="宋体" w:hAnsi="宋体"/>
          <w:sz w:val="28"/>
          <w:szCs w:val="28"/>
        </w:rPr>
      </w:pPr>
      <w:r>
        <w:rPr>
          <w:rFonts w:ascii="宋体" w:hAnsi="宋体" w:hint="eastAsia"/>
          <w:noProof/>
          <w:sz w:val="28"/>
          <w:szCs w:val="28"/>
        </w:rPr>
        <w:lastRenderedPageBreak/>
        <w:drawing>
          <wp:inline distT="0" distB="0" distL="0" distR="0">
            <wp:extent cx="5267325" cy="3514725"/>
            <wp:effectExtent l="0" t="0" r="9525" b="9525"/>
            <wp:docPr id="5" name="图片 5" descr="DSC_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127"/>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267325" cy="3514725"/>
                    </a:xfrm>
                    <a:prstGeom prst="rect">
                      <a:avLst/>
                    </a:prstGeom>
                    <a:noFill/>
                    <a:ln>
                      <a:noFill/>
                    </a:ln>
                  </pic:spPr>
                </pic:pic>
              </a:graphicData>
            </a:graphic>
          </wp:inline>
        </w:drawing>
      </w:r>
    </w:p>
    <w:p w:rsidR="0000314B" w:rsidRDefault="0000314B" w:rsidP="0000314B">
      <w:pPr>
        <w:jc w:val="center"/>
        <w:rPr>
          <w:rFonts w:ascii="宋体" w:hAnsi="宋体"/>
          <w:sz w:val="28"/>
          <w:szCs w:val="28"/>
        </w:rPr>
      </w:pPr>
      <w:r>
        <w:rPr>
          <w:rFonts w:ascii="宋体" w:hAnsi="宋体" w:hint="eastAsia"/>
          <w:sz w:val="28"/>
          <w:szCs w:val="28"/>
        </w:rPr>
        <w:t>（认真比赛-四等水准测量）</w:t>
      </w:r>
    </w:p>
    <w:p w:rsidR="0000314B" w:rsidRDefault="0000314B" w:rsidP="0000314B">
      <w:pPr>
        <w:jc w:val="center"/>
        <w:rPr>
          <w:rFonts w:ascii="宋体" w:hAnsi="宋体"/>
          <w:sz w:val="28"/>
          <w:szCs w:val="28"/>
        </w:rPr>
      </w:pPr>
      <w:r>
        <w:rPr>
          <w:rFonts w:ascii="宋体" w:hAnsi="宋体" w:hint="eastAsia"/>
          <w:noProof/>
          <w:sz w:val="28"/>
          <w:szCs w:val="28"/>
        </w:rPr>
        <w:drawing>
          <wp:inline distT="0" distB="0" distL="0" distR="0">
            <wp:extent cx="5267325" cy="3514725"/>
            <wp:effectExtent l="0" t="0" r="9525" b="9525"/>
            <wp:docPr id="4" name="图片 4" descr="DSC_0086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086 (3)"/>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267325" cy="3514725"/>
                    </a:xfrm>
                    <a:prstGeom prst="rect">
                      <a:avLst/>
                    </a:prstGeom>
                    <a:noFill/>
                    <a:ln>
                      <a:noFill/>
                    </a:ln>
                  </pic:spPr>
                </pic:pic>
              </a:graphicData>
            </a:graphic>
          </wp:inline>
        </w:drawing>
      </w:r>
    </w:p>
    <w:p w:rsidR="0000314B" w:rsidRPr="0000314B" w:rsidRDefault="0000314B" w:rsidP="0000314B">
      <w:pPr>
        <w:jc w:val="center"/>
        <w:rPr>
          <w:rFonts w:ascii="楷体" w:eastAsia="楷体" w:hAnsi="楷体"/>
          <w:sz w:val="28"/>
          <w:szCs w:val="28"/>
        </w:rPr>
      </w:pPr>
      <w:r w:rsidRPr="0000314B">
        <w:rPr>
          <w:rFonts w:ascii="楷体" w:eastAsia="楷体" w:hAnsi="楷体" w:hint="eastAsia"/>
          <w:sz w:val="28"/>
          <w:szCs w:val="28"/>
        </w:rPr>
        <w:t>（内业计算）</w:t>
      </w:r>
    </w:p>
    <w:p w:rsidR="0000314B" w:rsidRDefault="0000314B" w:rsidP="0000314B">
      <w:pPr>
        <w:jc w:val="center"/>
        <w:rPr>
          <w:rFonts w:ascii="宋体" w:hAnsi="宋体"/>
          <w:sz w:val="28"/>
          <w:szCs w:val="28"/>
        </w:rPr>
      </w:pPr>
      <w:r>
        <w:rPr>
          <w:rFonts w:ascii="宋体" w:hAnsi="宋体"/>
          <w:noProof/>
          <w:sz w:val="28"/>
          <w:szCs w:val="28"/>
        </w:rPr>
        <w:lastRenderedPageBreak/>
        <w:drawing>
          <wp:inline distT="0" distB="0" distL="0" distR="0">
            <wp:extent cx="5267325" cy="3514725"/>
            <wp:effectExtent l="0" t="0" r="9525" b="9525"/>
            <wp:docPr id="3" name="图片 3" descr="DSC_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15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267325" cy="3514725"/>
                    </a:xfrm>
                    <a:prstGeom prst="rect">
                      <a:avLst/>
                    </a:prstGeom>
                    <a:noFill/>
                    <a:ln>
                      <a:noFill/>
                    </a:ln>
                  </pic:spPr>
                </pic:pic>
              </a:graphicData>
            </a:graphic>
          </wp:inline>
        </w:drawing>
      </w:r>
    </w:p>
    <w:p w:rsidR="0000314B" w:rsidRPr="0000314B" w:rsidRDefault="0000314B" w:rsidP="0000314B">
      <w:pPr>
        <w:jc w:val="center"/>
        <w:rPr>
          <w:rFonts w:ascii="楷体" w:eastAsia="楷体" w:hAnsi="楷体"/>
          <w:sz w:val="28"/>
          <w:szCs w:val="28"/>
        </w:rPr>
      </w:pPr>
      <w:r w:rsidRPr="0000314B">
        <w:rPr>
          <w:rFonts w:ascii="楷体" w:eastAsia="楷体" w:hAnsi="楷体" w:hint="eastAsia"/>
          <w:sz w:val="28"/>
          <w:szCs w:val="28"/>
        </w:rPr>
        <w:t>（领导巡视）</w:t>
      </w:r>
    </w:p>
    <w:p w:rsidR="0000314B" w:rsidRDefault="0000314B" w:rsidP="0000314B">
      <w:pPr>
        <w:jc w:val="center"/>
        <w:rPr>
          <w:rFonts w:ascii="宋体" w:hAnsi="宋体"/>
          <w:sz w:val="28"/>
          <w:szCs w:val="28"/>
        </w:rPr>
      </w:pPr>
      <w:r>
        <w:rPr>
          <w:rFonts w:ascii="宋体" w:hAnsi="宋体" w:hint="eastAsia"/>
          <w:noProof/>
          <w:sz w:val="28"/>
          <w:szCs w:val="28"/>
        </w:rPr>
        <w:drawing>
          <wp:inline distT="0" distB="0" distL="0" distR="0">
            <wp:extent cx="5267325" cy="3514725"/>
            <wp:effectExtent l="0" t="0" r="9525" b="9525"/>
            <wp:docPr id="1" name="图片 1" descr="DSC_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17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267325" cy="3514725"/>
                    </a:xfrm>
                    <a:prstGeom prst="rect">
                      <a:avLst/>
                    </a:prstGeom>
                    <a:noFill/>
                    <a:ln>
                      <a:noFill/>
                    </a:ln>
                  </pic:spPr>
                </pic:pic>
              </a:graphicData>
            </a:graphic>
          </wp:inline>
        </w:drawing>
      </w:r>
    </w:p>
    <w:p w:rsidR="0000314B" w:rsidRPr="0000314B" w:rsidRDefault="0000314B" w:rsidP="0000314B">
      <w:pPr>
        <w:jc w:val="center"/>
        <w:rPr>
          <w:rFonts w:ascii="楷体" w:eastAsia="楷体" w:hAnsi="楷体"/>
          <w:sz w:val="28"/>
          <w:szCs w:val="28"/>
        </w:rPr>
      </w:pPr>
      <w:r w:rsidRPr="0000314B">
        <w:rPr>
          <w:rFonts w:ascii="楷体" w:eastAsia="楷体" w:hAnsi="楷体" w:hint="eastAsia"/>
          <w:sz w:val="28"/>
          <w:szCs w:val="28"/>
        </w:rPr>
        <w:t>（试用）</w:t>
      </w:r>
    </w:p>
    <w:p w:rsidR="0000314B" w:rsidRPr="00A10367" w:rsidRDefault="0000314B" w:rsidP="0000314B">
      <w:pPr>
        <w:ind w:firstLineChars="200" w:firstLine="560"/>
        <w:jc w:val="right"/>
        <w:rPr>
          <w:rFonts w:ascii="楷体" w:eastAsia="楷体" w:hAnsi="楷体"/>
          <w:sz w:val="28"/>
          <w:szCs w:val="28"/>
        </w:rPr>
      </w:pPr>
      <w:r w:rsidRPr="00A10367">
        <w:rPr>
          <w:rFonts w:ascii="楷体" w:eastAsia="楷体" w:hAnsi="楷体" w:hint="eastAsia"/>
          <w:sz w:val="28"/>
          <w:szCs w:val="28"/>
        </w:rPr>
        <w:t>建筑与艺术系供稿</w:t>
      </w:r>
      <w:bookmarkStart w:id="0" w:name="_GoBack"/>
      <w:bookmarkEnd w:id="0"/>
    </w:p>
    <w:p w:rsidR="00B960B9" w:rsidRPr="0000314B" w:rsidRDefault="0000314B" w:rsidP="0000314B">
      <w:pPr>
        <w:ind w:firstLineChars="200" w:firstLine="560"/>
        <w:jc w:val="right"/>
        <w:rPr>
          <w:rFonts w:ascii="楷体" w:eastAsia="楷体" w:hAnsi="楷体"/>
          <w:sz w:val="28"/>
          <w:szCs w:val="28"/>
        </w:rPr>
      </w:pPr>
      <w:r w:rsidRPr="00A10367">
        <w:rPr>
          <w:rFonts w:ascii="楷体" w:eastAsia="楷体" w:hAnsi="楷体" w:hint="eastAsia"/>
          <w:sz w:val="28"/>
          <w:szCs w:val="28"/>
        </w:rPr>
        <w:t>2015年12月</w:t>
      </w:r>
      <w:r w:rsidR="00626283">
        <w:rPr>
          <w:rFonts w:ascii="楷体" w:eastAsia="楷体" w:hAnsi="楷体" w:hint="eastAsia"/>
          <w:sz w:val="28"/>
          <w:szCs w:val="28"/>
        </w:rPr>
        <w:t>30日</w:t>
      </w:r>
    </w:p>
    <w:sectPr w:rsidR="00B960B9" w:rsidRPr="0000314B" w:rsidSect="00C14A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ECE" w:rsidRDefault="00B41ECE" w:rsidP="008B5E34">
      <w:r>
        <w:separator/>
      </w:r>
    </w:p>
  </w:endnote>
  <w:endnote w:type="continuationSeparator" w:id="0">
    <w:p w:rsidR="00B41ECE" w:rsidRDefault="00B41ECE" w:rsidP="008B5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ECE" w:rsidRDefault="00B41ECE" w:rsidP="008B5E34">
      <w:r>
        <w:separator/>
      </w:r>
    </w:p>
  </w:footnote>
  <w:footnote w:type="continuationSeparator" w:id="0">
    <w:p w:rsidR="00B41ECE" w:rsidRDefault="00B41ECE" w:rsidP="008B5E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BE1F4F"/>
    <w:multiLevelType w:val="hybridMultilevel"/>
    <w:tmpl w:val="23724054"/>
    <w:lvl w:ilvl="0" w:tplc="2B664A6A">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60753EB2"/>
    <w:multiLevelType w:val="hybridMultilevel"/>
    <w:tmpl w:val="E712247C"/>
    <w:lvl w:ilvl="0" w:tplc="958EF05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E34"/>
    <w:rsid w:val="0000314B"/>
    <w:rsid w:val="00013CDB"/>
    <w:rsid w:val="0001489E"/>
    <w:rsid w:val="00043901"/>
    <w:rsid w:val="0005389D"/>
    <w:rsid w:val="00075D7B"/>
    <w:rsid w:val="000A114F"/>
    <w:rsid w:val="001366DA"/>
    <w:rsid w:val="00155BFD"/>
    <w:rsid w:val="001936F6"/>
    <w:rsid w:val="001A1C85"/>
    <w:rsid w:val="002777C8"/>
    <w:rsid w:val="00314512"/>
    <w:rsid w:val="00321E21"/>
    <w:rsid w:val="00372B12"/>
    <w:rsid w:val="00380601"/>
    <w:rsid w:val="003934EF"/>
    <w:rsid w:val="003A2DFC"/>
    <w:rsid w:val="004010D1"/>
    <w:rsid w:val="00425DD2"/>
    <w:rsid w:val="00433C46"/>
    <w:rsid w:val="00434F76"/>
    <w:rsid w:val="00442DD9"/>
    <w:rsid w:val="00452A51"/>
    <w:rsid w:val="0046428A"/>
    <w:rsid w:val="004742FC"/>
    <w:rsid w:val="004876FB"/>
    <w:rsid w:val="004D6DAA"/>
    <w:rsid w:val="004E4A18"/>
    <w:rsid w:val="004F461C"/>
    <w:rsid w:val="004F662A"/>
    <w:rsid w:val="00523006"/>
    <w:rsid w:val="00560093"/>
    <w:rsid w:val="005715CB"/>
    <w:rsid w:val="00581623"/>
    <w:rsid w:val="00582A27"/>
    <w:rsid w:val="005D4715"/>
    <w:rsid w:val="005E071B"/>
    <w:rsid w:val="0060556F"/>
    <w:rsid w:val="006113D1"/>
    <w:rsid w:val="006169B0"/>
    <w:rsid w:val="00626283"/>
    <w:rsid w:val="00631A36"/>
    <w:rsid w:val="00695AB1"/>
    <w:rsid w:val="006A1101"/>
    <w:rsid w:val="006E541D"/>
    <w:rsid w:val="007057F2"/>
    <w:rsid w:val="00715E6C"/>
    <w:rsid w:val="00763E90"/>
    <w:rsid w:val="007B00FB"/>
    <w:rsid w:val="007F10AF"/>
    <w:rsid w:val="00885324"/>
    <w:rsid w:val="008B5E34"/>
    <w:rsid w:val="00905856"/>
    <w:rsid w:val="0091403A"/>
    <w:rsid w:val="00926C92"/>
    <w:rsid w:val="009D693D"/>
    <w:rsid w:val="009F6A75"/>
    <w:rsid w:val="00A1334D"/>
    <w:rsid w:val="00A16C43"/>
    <w:rsid w:val="00A2646E"/>
    <w:rsid w:val="00A26628"/>
    <w:rsid w:val="00A806C9"/>
    <w:rsid w:val="00A83E33"/>
    <w:rsid w:val="00A90A7F"/>
    <w:rsid w:val="00AE1C47"/>
    <w:rsid w:val="00AE607B"/>
    <w:rsid w:val="00B11F0E"/>
    <w:rsid w:val="00B41ECE"/>
    <w:rsid w:val="00B43CA9"/>
    <w:rsid w:val="00B57829"/>
    <w:rsid w:val="00B960B9"/>
    <w:rsid w:val="00BA7732"/>
    <w:rsid w:val="00BC319F"/>
    <w:rsid w:val="00BE09BB"/>
    <w:rsid w:val="00C14A47"/>
    <w:rsid w:val="00C24E7E"/>
    <w:rsid w:val="00C337BA"/>
    <w:rsid w:val="00C741FF"/>
    <w:rsid w:val="00C86FAB"/>
    <w:rsid w:val="00C87699"/>
    <w:rsid w:val="00C9024C"/>
    <w:rsid w:val="00CA7F72"/>
    <w:rsid w:val="00D25B19"/>
    <w:rsid w:val="00D64EA1"/>
    <w:rsid w:val="00D7625D"/>
    <w:rsid w:val="00D923E2"/>
    <w:rsid w:val="00DD14E6"/>
    <w:rsid w:val="00DD38AE"/>
    <w:rsid w:val="00DD411A"/>
    <w:rsid w:val="00E136DC"/>
    <w:rsid w:val="00E6558A"/>
    <w:rsid w:val="00ED3720"/>
    <w:rsid w:val="00ED5B3D"/>
    <w:rsid w:val="00ED69CF"/>
    <w:rsid w:val="00EE3D0D"/>
    <w:rsid w:val="00EE4683"/>
    <w:rsid w:val="00F136A8"/>
    <w:rsid w:val="00F1785A"/>
    <w:rsid w:val="00F350A6"/>
    <w:rsid w:val="00F476F2"/>
    <w:rsid w:val="00F57BDC"/>
    <w:rsid w:val="00F972A6"/>
    <w:rsid w:val="00FB60CB"/>
    <w:rsid w:val="00FD79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B5E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B5E34"/>
    <w:rPr>
      <w:sz w:val="18"/>
      <w:szCs w:val="18"/>
    </w:rPr>
  </w:style>
  <w:style w:type="paragraph" w:styleId="a4">
    <w:name w:val="footer"/>
    <w:basedOn w:val="a"/>
    <w:link w:val="Char0"/>
    <w:uiPriority w:val="99"/>
    <w:unhideWhenUsed/>
    <w:rsid w:val="008B5E34"/>
    <w:pPr>
      <w:tabs>
        <w:tab w:val="center" w:pos="4153"/>
        <w:tab w:val="right" w:pos="8306"/>
      </w:tabs>
      <w:snapToGrid w:val="0"/>
      <w:jc w:val="left"/>
    </w:pPr>
    <w:rPr>
      <w:sz w:val="18"/>
      <w:szCs w:val="18"/>
    </w:rPr>
  </w:style>
  <w:style w:type="character" w:customStyle="1" w:styleId="Char0">
    <w:name w:val="页脚 Char"/>
    <w:basedOn w:val="a0"/>
    <w:link w:val="a4"/>
    <w:uiPriority w:val="99"/>
    <w:rsid w:val="008B5E34"/>
    <w:rPr>
      <w:sz w:val="18"/>
      <w:szCs w:val="18"/>
    </w:rPr>
  </w:style>
  <w:style w:type="paragraph" w:styleId="a5">
    <w:name w:val="Balloon Text"/>
    <w:basedOn w:val="a"/>
    <w:link w:val="Char1"/>
    <w:uiPriority w:val="99"/>
    <w:semiHidden/>
    <w:unhideWhenUsed/>
    <w:rsid w:val="004F461C"/>
    <w:rPr>
      <w:sz w:val="18"/>
      <w:szCs w:val="18"/>
    </w:rPr>
  </w:style>
  <w:style w:type="character" w:customStyle="1" w:styleId="Char1">
    <w:name w:val="批注框文本 Char"/>
    <w:basedOn w:val="a0"/>
    <w:link w:val="a5"/>
    <w:uiPriority w:val="99"/>
    <w:semiHidden/>
    <w:rsid w:val="004F461C"/>
    <w:rPr>
      <w:sz w:val="18"/>
      <w:szCs w:val="18"/>
    </w:rPr>
  </w:style>
  <w:style w:type="paragraph" w:styleId="a6">
    <w:name w:val="Normal (Web)"/>
    <w:basedOn w:val="a"/>
    <w:uiPriority w:val="99"/>
    <w:rsid w:val="00F350A6"/>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91403A"/>
  </w:style>
  <w:style w:type="table" w:customStyle="1" w:styleId="1">
    <w:name w:val="网格型1"/>
    <w:basedOn w:val="a1"/>
    <w:next w:val="a7"/>
    <w:uiPriority w:val="59"/>
    <w:rsid w:val="001936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1936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a1"/>
    <w:next w:val="a7"/>
    <w:uiPriority w:val="59"/>
    <w:rsid w:val="00E136D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B5E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B5E34"/>
    <w:rPr>
      <w:sz w:val="18"/>
      <w:szCs w:val="18"/>
    </w:rPr>
  </w:style>
  <w:style w:type="paragraph" w:styleId="a4">
    <w:name w:val="footer"/>
    <w:basedOn w:val="a"/>
    <w:link w:val="Char0"/>
    <w:uiPriority w:val="99"/>
    <w:unhideWhenUsed/>
    <w:rsid w:val="008B5E34"/>
    <w:pPr>
      <w:tabs>
        <w:tab w:val="center" w:pos="4153"/>
        <w:tab w:val="right" w:pos="8306"/>
      </w:tabs>
      <w:snapToGrid w:val="0"/>
      <w:jc w:val="left"/>
    </w:pPr>
    <w:rPr>
      <w:sz w:val="18"/>
      <w:szCs w:val="18"/>
    </w:rPr>
  </w:style>
  <w:style w:type="character" w:customStyle="1" w:styleId="Char0">
    <w:name w:val="页脚 Char"/>
    <w:basedOn w:val="a0"/>
    <w:link w:val="a4"/>
    <w:uiPriority w:val="99"/>
    <w:rsid w:val="008B5E34"/>
    <w:rPr>
      <w:sz w:val="18"/>
      <w:szCs w:val="18"/>
    </w:rPr>
  </w:style>
  <w:style w:type="paragraph" w:styleId="a5">
    <w:name w:val="Balloon Text"/>
    <w:basedOn w:val="a"/>
    <w:link w:val="Char1"/>
    <w:uiPriority w:val="99"/>
    <w:semiHidden/>
    <w:unhideWhenUsed/>
    <w:rsid w:val="004F461C"/>
    <w:rPr>
      <w:sz w:val="18"/>
      <w:szCs w:val="18"/>
    </w:rPr>
  </w:style>
  <w:style w:type="character" w:customStyle="1" w:styleId="Char1">
    <w:name w:val="批注框文本 Char"/>
    <w:basedOn w:val="a0"/>
    <w:link w:val="a5"/>
    <w:uiPriority w:val="99"/>
    <w:semiHidden/>
    <w:rsid w:val="004F461C"/>
    <w:rPr>
      <w:sz w:val="18"/>
      <w:szCs w:val="18"/>
    </w:rPr>
  </w:style>
  <w:style w:type="paragraph" w:styleId="a6">
    <w:name w:val="Normal (Web)"/>
    <w:basedOn w:val="a"/>
    <w:uiPriority w:val="99"/>
    <w:rsid w:val="00F350A6"/>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91403A"/>
  </w:style>
  <w:style w:type="table" w:customStyle="1" w:styleId="1">
    <w:name w:val="网格型1"/>
    <w:basedOn w:val="a1"/>
    <w:next w:val="a7"/>
    <w:uiPriority w:val="59"/>
    <w:rsid w:val="001936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1936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a1"/>
    <w:next w:val="a7"/>
    <w:uiPriority w:val="59"/>
    <w:rsid w:val="00E136D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0E820-806B-4AC1-B017-67F58E419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Words>
  <Characters>685</Characters>
  <Application>Microsoft Office Word</Application>
  <DocSecurity>0</DocSecurity>
  <Lines>5</Lines>
  <Paragraphs>1</Paragraphs>
  <ScaleCrop>false</ScaleCrop>
  <Company>CHINA</Company>
  <LinksUpToDate>false</LinksUpToDate>
  <CharactersWithSpaces>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5252</cp:lastModifiedBy>
  <cp:revision>3</cp:revision>
  <dcterms:created xsi:type="dcterms:W3CDTF">2015-12-30T02:03:00Z</dcterms:created>
  <dcterms:modified xsi:type="dcterms:W3CDTF">2015-12-30T02:04:00Z</dcterms:modified>
</cp:coreProperties>
</file>