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ED69CF">
        <w:rPr>
          <w:rFonts w:ascii="宋体" w:hint="eastAsia"/>
          <w:color w:val="0000FF"/>
          <w:sz w:val="28"/>
          <w:szCs w:val="28"/>
        </w:rPr>
        <w:t>2</w:t>
      </w:r>
      <w:r w:rsidR="00523006">
        <w:rPr>
          <w:rFonts w:ascii="宋体" w:hint="eastAsia"/>
          <w:color w:val="0000FF"/>
          <w:sz w:val="28"/>
          <w:szCs w:val="28"/>
        </w:rPr>
        <w:t>1</w:t>
      </w:r>
      <w:r>
        <w:rPr>
          <w:rFonts w:ascii="宋体" w:hint="eastAsia"/>
          <w:color w:val="0000FF"/>
          <w:sz w:val="28"/>
          <w:szCs w:val="28"/>
        </w:rPr>
        <w:t>期（总第20</w:t>
      </w:r>
      <w:r w:rsidR="00523006">
        <w:rPr>
          <w:rFonts w:ascii="宋体" w:hint="eastAsia"/>
          <w:color w:val="0000FF"/>
          <w:sz w:val="28"/>
          <w:szCs w:val="28"/>
        </w:rPr>
        <w:t>8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ED69CF">
        <w:rPr>
          <w:rFonts w:ascii="楷体_GB2312" w:eastAsia="楷体_GB2312" w:hint="eastAsia"/>
          <w:color w:val="0000FF"/>
          <w:sz w:val="28"/>
          <w:szCs w:val="28"/>
        </w:rPr>
        <w:t>12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523006" w:rsidRPr="00425DD2" w:rsidRDefault="00523006" w:rsidP="00523006">
      <w:pPr>
        <w:jc w:val="center"/>
        <w:rPr>
          <w:rFonts w:ascii="仿宋" w:eastAsia="仿宋" w:hAnsi="仿宋" w:cs="Tahoma" w:hint="eastAsia"/>
          <w:b/>
          <w:sz w:val="28"/>
          <w:szCs w:val="28"/>
        </w:rPr>
      </w:pPr>
      <w:r w:rsidRPr="00425DD2">
        <w:rPr>
          <w:rFonts w:ascii="仿宋" w:eastAsia="仿宋" w:hAnsi="仿宋" w:cs="Tahoma" w:hint="eastAsia"/>
          <w:b/>
          <w:sz w:val="28"/>
          <w:szCs w:val="28"/>
        </w:rPr>
        <w:t>我校召开</w:t>
      </w:r>
      <w:r w:rsidR="00425DD2" w:rsidRPr="00425DD2">
        <w:rPr>
          <w:rFonts w:ascii="仿宋" w:eastAsia="仿宋" w:hAnsi="仿宋" w:cs="Tahoma" w:hint="eastAsia"/>
          <w:b/>
          <w:sz w:val="28"/>
          <w:szCs w:val="28"/>
        </w:rPr>
        <w:t>数字媒体</w:t>
      </w:r>
      <w:r w:rsidR="00425DD2" w:rsidRPr="00425DD2">
        <w:rPr>
          <w:rFonts w:ascii="仿宋" w:eastAsia="仿宋" w:hAnsi="仿宋" w:cs="Tahoma" w:hint="eastAsia"/>
          <w:b/>
          <w:sz w:val="28"/>
          <w:szCs w:val="28"/>
        </w:rPr>
        <w:t>、影像与影视技术</w:t>
      </w:r>
      <w:r w:rsidRPr="00425DD2">
        <w:rPr>
          <w:rFonts w:ascii="仿宋" w:eastAsia="仿宋" w:hAnsi="仿宋" w:cs="Tahoma" w:hint="eastAsia"/>
          <w:b/>
          <w:sz w:val="28"/>
          <w:szCs w:val="28"/>
        </w:rPr>
        <w:t>专业建设研讨会</w:t>
      </w:r>
    </w:p>
    <w:p w:rsidR="00523006" w:rsidRDefault="00523006" w:rsidP="00523006">
      <w:pPr>
        <w:ind w:firstLineChars="200" w:firstLine="560"/>
        <w:rPr>
          <w:rFonts w:ascii="仿宋" w:eastAsia="仿宋" w:hAnsi="仿宋" w:cs="Tahoma" w:hint="eastAsia"/>
          <w:sz w:val="28"/>
          <w:szCs w:val="28"/>
        </w:rPr>
      </w:pPr>
      <w:r w:rsidRPr="004A3445">
        <w:rPr>
          <w:rFonts w:ascii="仿宋" w:eastAsia="仿宋" w:hAnsi="仿宋" w:cs="Tahoma"/>
          <w:sz w:val="28"/>
          <w:szCs w:val="28"/>
        </w:rPr>
        <w:t>为进一步推进我校的</w:t>
      </w:r>
      <w:r>
        <w:rPr>
          <w:rFonts w:ascii="仿宋" w:eastAsia="仿宋" w:hAnsi="仿宋" w:cs="Tahoma" w:hint="eastAsia"/>
          <w:sz w:val="28"/>
          <w:szCs w:val="28"/>
        </w:rPr>
        <w:t>专业建设</w:t>
      </w:r>
      <w:r w:rsidRPr="004A3445">
        <w:rPr>
          <w:rFonts w:ascii="仿宋" w:eastAsia="仿宋" w:hAnsi="仿宋" w:cs="Tahoma"/>
          <w:sz w:val="28"/>
          <w:szCs w:val="28"/>
        </w:rPr>
        <w:t>，</w:t>
      </w:r>
      <w:r>
        <w:rPr>
          <w:rFonts w:ascii="仿宋" w:eastAsia="仿宋" w:hAnsi="仿宋" w:cs="Tahoma" w:hint="eastAsia"/>
          <w:sz w:val="28"/>
          <w:szCs w:val="28"/>
        </w:rPr>
        <w:t>促进学校传统的工科专业向信息化、现代服务业转型升级，</w:t>
      </w:r>
      <w:r w:rsidRPr="004A3445">
        <w:rPr>
          <w:rFonts w:ascii="仿宋" w:eastAsia="仿宋" w:hAnsi="仿宋" w:cs="Tahoma" w:hint="eastAsia"/>
          <w:sz w:val="28"/>
          <w:szCs w:val="28"/>
        </w:rPr>
        <w:t xml:space="preserve"> 1</w:t>
      </w:r>
      <w:r>
        <w:rPr>
          <w:rFonts w:ascii="仿宋" w:eastAsia="仿宋" w:hAnsi="仿宋" w:cs="Tahoma" w:hint="eastAsia"/>
          <w:sz w:val="28"/>
          <w:szCs w:val="28"/>
        </w:rPr>
        <w:t>2</w:t>
      </w:r>
      <w:r w:rsidRPr="004A3445">
        <w:rPr>
          <w:rFonts w:ascii="仿宋" w:eastAsia="仿宋" w:hAnsi="仿宋" w:cs="Tahoma" w:hint="eastAsia"/>
          <w:sz w:val="28"/>
          <w:szCs w:val="28"/>
        </w:rPr>
        <w:t>月</w:t>
      </w:r>
      <w:r>
        <w:rPr>
          <w:rFonts w:ascii="仿宋" w:eastAsia="仿宋" w:hAnsi="仿宋" w:cs="Tahoma" w:hint="eastAsia"/>
          <w:sz w:val="28"/>
          <w:szCs w:val="28"/>
        </w:rPr>
        <w:t>11</w:t>
      </w:r>
      <w:r w:rsidRPr="004A3445">
        <w:rPr>
          <w:rFonts w:ascii="仿宋" w:eastAsia="仿宋" w:hAnsi="仿宋" w:cs="Tahoma" w:hint="eastAsia"/>
          <w:sz w:val="28"/>
          <w:szCs w:val="28"/>
        </w:rPr>
        <w:t>日</w:t>
      </w:r>
      <w:r>
        <w:rPr>
          <w:rFonts w:ascii="仿宋" w:eastAsia="仿宋" w:hAnsi="仿宋" w:cs="Tahoma" w:hint="eastAsia"/>
          <w:sz w:val="28"/>
          <w:szCs w:val="28"/>
        </w:rPr>
        <w:t>上午</w:t>
      </w:r>
      <w:r w:rsidRPr="004A3445">
        <w:rPr>
          <w:rFonts w:ascii="仿宋" w:eastAsia="仿宋" w:hAnsi="仿宋" w:cs="Tahoma" w:hint="eastAsia"/>
          <w:sz w:val="28"/>
          <w:szCs w:val="28"/>
        </w:rPr>
        <w:t>在</w:t>
      </w:r>
      <w:r w:rsidR="00905856" w:rsidRPr="004A3445">
        <w:rPr>
          <w:rFonts w:ascii="仿宋" w:eastAsia="仿宋" w:hAnsi="仿宋" w:cs="Tahoma"/>
          <w:sz w:val="28"/>
          <w:szCs w:val="28"/>
        </w:rPr>
        <w:t>我校</w:t>
      </w:r>
      <w:r>
        <w:rPr>
          <w:rFonts w:ascii="仿宋" w:eastAsia="仿宋" w:hAnsi="仿宋" w:cs="Tahoma" w:hint="eastAsia"/>
          <w:sz w:val="28"/>
          <w:szCs w:val="28"/>
        </w:rPr>
        <w:t>会议室</w:t>
      </w:r>
      <w:r w:rsidRPr="004A3445">
        <w:rPr>
          <w:rFonts w:ascii="仿宋" w:eastAsia="仿宋" w:hAnsi="仿宋" w:cs="Tahoma" w:hint="eastAsia"/>
          <w:sz w:val="28"/>
          <w:szCs w:val="28"/>
        </w:rPr>
        <w:t>，</w:t>
      </w:r>
      <w:r>
        <w:rPr>
          <w:rFonts w:ascii="仿宋" w:eastAsia="仿宋" w:hAnsi="仿宋" w:cs="Tahoma" w:hint="eastAsia"/>
          <w:sz w:val="28"/>
          <w:szCs w:val="28"/>
        </w:rPr>
        <w:t>召开了“数字媒体技术应用、影像与影视技术专业建设研讨会”，</w:t>
      </w:r>
      <w:r>
        <w:rPr>
          <w:rFonts w:ascii="仿宋" w:eastAsia="仿宋" w:hAnsi="仿宋" w:cs="Tahoma"/>
          <w:sz w:val="28"/>
          <w:szCs w:val="28"/>
        </w:rPr>
        <w:t>本</w:t>
      </w:r>
      <w:r>
        <w:rPr>
          <w:rFonts w:ascii="仿宋" w:eastAsia="仿宋" w:hAnsi="仿宋" w:cs="Tahoma" w:hint="eastAsia"/>
          <w:sz w:val="28"/>
          <w:szCs w:val="28"/>
        </w:rPr>
        <w:t>次会议</w:t>
      </w:r>
      <w:r w:rsidR="00905856">
        <w:rPr>
          <w:rFonts w:ascii="仿宋" w:eastAsia="仿宋" w:hAnsi="仿宋" w:cs="Tahoma"/>
          <w:sz w:val="28"/>
          <w:szCs w:val="28"/>
        </w:rPr>
        <w:t>由</w:t>
      </w:r>
      <w:r>
        <w:rPr>
          <w:rFonts w:ascii="仿宋" w:eastAsia="仿宋" w:hAnsi="仿宋" w:cs="Tahoma" w:hint="eastAsia"/>
          <w:sz w:val="28"/>
          <w:szCs w:val="28"/>
        </w:rPr>
        <w:t>张华</w:t>
      </w:r>
      <w:r w:rsidRPr="004A3445">
        <w:rPr>
          <w:rFonts w:ascii="仿宋" w:eastAsia="仿宋" w:hAnsi="仿宋" w:cs="Tahoma"/>
          <w:sz w:val="28"/>
          <w:szCs w:val="28"/>
        </w:rPr>
        <w:t>校长主持，</w:t>
      </w:r>
      <w:proofErr w:type="gramStart"/>
      <w:r>
        <w:rPr>
          <w:rFonts w:ascii="仿宋" w:eastAsia="仿宋" w:hAnsi="仿宋" w:cs="Tahoma" w:hint="eastAsia"/>
          <w:sz w:val="28"/>
          <w:szCs w:val="28"/>
        </w:rPr>
        <w:t>恒竞传媒</w:t>
      </w:r>
      <w:proofErr w:type="gramEnd"/>
      <w:r>
        <w:rPr>
          <w:rFonts w:ascii="仿宋" w:eastAsia="仿宋" w:hAnsi="仿宋" w:cs="Tahoma" w:hint="eastAsia"/>
          <w:sz w:val="28"/>
          <w:szCs w:val="28"/>
        </w:rPr>
        <w:t>公司、教务处、基础部、建筑与艺术系、机电系、经管系、招生办、校企办、图文信息中心的负责同志和建筑与艺术系的教师代表等</w:t>
      </w:r>
      <w:r w:rsidRPr="004A3445">
        <w:rPr>
          <w:rFonts w:ascii="仿宋" w:eastAsia="仿宋" w:hAnsi="仿宋" w:cs="Tahoma"/>
          <w:sz w:val="28"/>
          <w:szCs w:val="28"/>
        </w:rPr>
        <w:t>参加了本次</w:t>
      </w:r>
      <w:r>
        <w:rPr>
          <w:rFonts w:ascii="仿宋" w:eastAsia="仿宋" w:hAnsi="仿宋" w:cs="Tahoma" w:hint="eastAsia"/>
          <w:sz w:val="28"/>
          <w:szCs w:val="28"/>
        </w:rPr>
        <w:t>研讨</w:t>
      </w:r>
      <w:r w:rsidRPr="004A3445">
        <w:rPr>
          <w:rFonts w:ascii="仿宋" w:eastAsia="仿宋" w:hAnsi="仿宋" w:cs="Tahoma" w:hint="eastAsia"/>
          <w:sz w:val="28"/>
          <w:szCs w:val="28"/>
        </w:rPr>
        <w:t>会</w:t>
      </w:r>
      <w:r w:rsidRPr="004A3445">
        <w:rPr>
          <w:rFonts w:ascii="仿宋" w:eastAsia="仿宋" w:hAnsi="仿宋" w:cs="Tahoma"/>
          <w:sz w:val="28"/>
          <w:szCs w:val="28"/>
        </w:rPr>
        <w:t>。</w:t>
      </w:r>
    </w:p>
    <w:p w:rsidR="00905856" w:rsidRDefault="00523006" w:rsidP="00523006">
      <w:pPr>
        <w:ind w:firstLineChars="200" w:firstLine="560"/>
        <w:rPr>
          <w:rFonts w:ascii="仿宋" w:eastAsia="仿宋" w:hAnsi="仿宋" w:cs="Tahoma" w:hint="eastAsi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会议首先由</w:t>
      </w:r>
      <w:r w:rsidRPr="007C5ABD">
        <w:rPr>
          <w:rFonts w:ascii="仿宋" w:eastAsia="仿宋" w:hAnsi="仿宋" w:cs="Tahoma" w:hint="eastAsia"/>
          <w:sz w:val="28"/>
          <w:szCs w:val="28"/>
        </w:rPr>
        <w:t>张华校长</w:t>
      </w:r>
      <w:r>
        <w:rPr>
          <w:rFonts w:ascii="仿宋" w:eastAsia="仿宋" w:hAnsi="仿宋" w:cs="Tahoma" w:hint="eastAsia"/>
          <w:sz w:val="28"/>
          <w:szCs w:val="28"/>
        </w:rPr>
        <w:t>介绍了我校新专业建设及校企合作的背景，他从职业教育发展、社会需求变化、生源报考意向三个方面阐述了专业转型升级的重要性，说</w:t>
      </w:r>
      <w:proofErr w:type="gramStart"/>
      <w:r>
        <w:rPr>
          <w:rFonts w:ascii="仿宋" w:eastAsia="仿宋" w:hAnsi="仿宋" w:cs="Tahoma" w:hint="eastAsia"/>
          <w:sz w:val="28"/>
          <w:szCs w:val="28"/>
        </w:rPr>
        <w:t>明了恒竞传媒</w:t>
      </w:r>
      <w:proofErr w:type="gramEnd"/>
      <w:r>
        <w:rPr>
          <w:rFonts w:ascii="仿宋" w:eastAsia="仿宋" w:hAnsi="仿宋" w:cs="Tahoma" w:hint="eastAsia"/>
          <w:sz w:val="28"/>
          <w:szCs w:val="28"/>
        </w:rPr>
        <w:t>公司的基本情况和</w:t>
      </w:r>
      <w:proofErr w:type="gramStart"/>
      <w:r>
        <w:rPr>
          <w:rFonts w:ascii="仿宋" w:eastAsia="仿宋" w:hAnsi="仿宋" w:cs="Tahoma" w:hint="eastAsia"/>
          <w:sz w:val="28"/>
          <w:szCs w:val="28"/>
        </w:rPr>
        <w:t>校企</w:t>
      </w:r>
      <w:proofErr w:type="gramEnd"/>
      <w:r>
        <w:rPr>
          <w:rFonts w:ascii="仿宋" w:eastAsia="仿宋" w:hAnsi="仿宋" w:cs="Tahoma" w:hint="eastAsia"/>
          <w:sz w:val="28"/>
          <w:szCs w:val="28"/>
        </w:rPr>
        <w:t>结合开发新专业的过程，确定了本次研讨会的议题和任务。接着建筑与艺术系毛志刚主任介绍了拟定两个新专业的名称、代码、培养方向、主要课程等情况；</w:t>
      </w:r>
      <w:proofErr w:type="gramStart"/>
      <w:r>
        <w:rPr>
          <w:rFonts w:ascii="仿宋" w:eastAsia="仿宋" w:hAnsi="仿宋" w:cs="Tahoma" w:hint="eastAsia"/>
          <w:sz w:val="28"/>
          <w:szCs w:val="28"/>
        </w:rPr>
        <w:t>恒竞传媒</w:t>
      </w:r>
      <w:proofErr w:type="gramEnd"/>
      <w:r>
        <w:rPr>
          <w:rFonts w:ascii="仿宋" w:eastAsia="仿宋" w:hAnsi="仿宋" w:cs="Tahoma" w:hint="eastAsia"/>
          <w:sz w:val="28"/>
          <w:szCs w:val="28"/>
        </w:rPr>
        <w:t>张保平经理通过PPT演示，从专业前景、专业建制、师资力量配置、招生宣传、就业安排等几个方面展示了专业建设规划。在张经理演示之后，与会的老师积极发言，就合作模式、招生对象及办法、专业课程安排、教学模式改革、教学成本费用、学生就业方向等问题进行了交流和研讨。</w:t>
      </w:r>
    </w:p>
    <w:p w:rsidR="00523006" w:rsidRDefault="00523006" w:rsidP="00523006">
      <w:pPr>
        <w:ind w:firstLineChars="200" w:firstLine="560"/>
        <w:rPr>
          <w:rFonts w:ascii="仿宋" w:eastAsia="仿宋" w:hAnsi="仿宋" w:cs="Tahoma" w:hint="eastAsi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lastRenderedPageBreak/>
        <w:t>最后由张华校长进行了总结并对下一步工作提出了要求，他指出：</w:t>
      </w:r>
      <w:r w:rsidR="00905856">
        <w:rPr>
          <w:rFonts w:ascii="仿宋" w:eastAsia="仿宋" w:hAnsi="仿宋" w:cs="Tahoma" w:hint="eastAsia"/>
          <w:sz w:val="28"/>
          <w:szCs w:val="28"/>
        </w:rPr>
        <w:t>一要</w:t>
      </w:r>
      <w:r>
        <w:rPr>
          <w:rFonts w:ascii="仿宋" w:eastAsia="仿宋" w:hAnsi="仿宋" w:cs="Tahoma" w:hint="eastAsia"/>
          <w:sz w:val="28"/>
          <w:szCs w:val="28"/>
        </w:rPr>
        <w:t>充分认识到专业转型和建设的重要意义；</w:t>
      </w:r>
      <w:r w:rsidR="00905856">
        <w:rPr>
          <w:rFonts w:ascii="仿宋" w:eastAsia="仿宋" w:hAnsi="仿宋" w:cs="Tahoma" w:hint="eastAsia"/>
          <w:sz w:val="28"/>
          <w:szCs w:val="28"/>
        </w:rPr>
        <w:t>二是</w:t>
      </w:r>
      <w:r>
        <w:rPr>
          <w:rFonts w:ascii="仿宋" w:eastAsia="仿宋" w:hAnsi="仿宋" w:cs="Tahoma" w:hint="eastAsia"/>
          <w:sz w:val="28"/>
          <w:szCs w:val="28"/>
        </w:rPr>
        <w:t>校企合作要找到结合点，互惠互利，</w:t>
      </w:r>
      <w:r w:rsidR="00905856">
        <w:rPr>
          <w:rFonts w:ascii="仿宋" w:eastAsia="仿宋" w:hAnsi="仿宋" w:cs="Tahoma" w:hint="eastAsia"/>
          <w:sz w:val="28"/>
          <w:szCs w:val="28"/>
        </w:rPr>
        <w:t>注重可</w:t>
      </w:r>
      <w:r>
        <w:rPr>
          <w:rFonts w:ascii="仿宋" w:eastAsia="仿宋" w:hAnsi="仿宋" w:cs="Tahoma" w:hint="eastAsia"/>
          <w:sz w:val="28"/>
          <w:szCs w:val="28"/>
        </w:rPr>
        <w:t>持续性，尽快制定合作框架协议；</w:t>
      </w:r>
      <w:r w:rsidR="00905856">
        <w:rPr>
          <w:rFonts w:ascii="仿宋" w:eastAsia="仿宋" w:hAnsi="仿宋" w:cs="Tahoma" w:hint="eastAsia"/>
          <w:sz w:val="28"/>
          <w:szCs w:val="28"/>
        </w:rPr>
        <w:t>三是要求</w:t>
      </w:r>
      <w:r>
        <w:rPr>
          <w:rFonts w:ascii="仿宋" w:eastAsia="仿宋" w:hAnsi="仿宋" w:cs="Tahoma" w:hint="eastAsia"/>
          <w:sz w:val="28"/>
          <w:szCs w:val="28"/>
        </w:rPr>
        <w:t>各部门要统一配合新专业建设，结合学校、企业具体情况，制定专业建设方案。</w:t>
      </w:r>
    </w:p>
    <w:p w:rsidR="00523006" w:rsidRDefault="00523006" w:rsidP="00523006">
      <w:pPr>
        <w:ind w:firstLineChars="200" w:firstLine="560"/>
        <w:rPr>
          <w:rFonts w:ascii="仿宋" w:eastAsia="仿宋" w:hAnsi="仿宋" w:cs="Tahoma" w:hint="eastAsi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本次会议就我校“数字媒体技术应用、影像与影视技术”专业建设进行了充分研讨，达到了预期效果，必将对新专业建设起到积极的推进作用；建筑与艺术系下一步将按照统一部署，积极开展相关工作</w:t>
      </w:r>
      <w:r w:rsidR="00905856">
        <w:rPr>
          <w:rFonts w:ascii="仿宋" w:eastAsia="仿宋" w:hAnsi="仿宋" w:cs="Tahoma" w:hint="eastAsia"/>
          <w:sz w:val="28"/>
          <w:szCs w:val="28"/>
        </w:rPr>
        <w:t>。</w:t>
      </w:r>
    </w:p>
    <w:p w:rsidR="00523006" w:rsidRDefault="00523006" w:rsidP="00523006">
      <w:pPr>
        <w:rPr>
          <w:rFonts w:hint="eastAsia"/>
        </w:rPr>
      </w:pPr>
      <w:bookmarkStart w:id="0" w:name="_GoBack"/>
      <w:bookmarkEnd w:id="0"/>
    </w:p>
    <w:p w:rsidR="00905856" w:rsidRPr="00905856" w:rsidRDefault="00905856" w:rsidP="00523006">
      <w:pPr>
        <w:rPr>
          <w:rFonts w:hint="eastAsia"/>
        </w:rPr>
      </w:pPr>
    </w:p>
    <w:p w:rsidR="00523006" w:rsidRPr="004D6DAA" w:rsidRDefault="00523006" w:rsidP="00905856">
      <w:pPr>
        <w:ind w:rightChars="183" w:right="384" w:firstLineChars="200" w:firstLine="560"/>
        <w:jc w:val="righ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建筑与艺术系</w:t>
      </w:r>
      <w:r w:rsidRPr="0088532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供稿</w:t>
      </w:r>
    </w:p>
    <w:p w:rsidR="004D6DAA" w:rsidRPr="004D6DAA" w:rsidRDefault="00523006" w:rsidP="00523006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                                 2015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月12日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46" w:rsidRDefault="00433C46" w:rsidP="008B5E34">
      <w:r>
        <w:separator/>
      </w:r>
    </w:p>
  </w:endnote>
  <w:endnote w:type="continuationSeparator" w:id="0">
    <w:p w:rsidR="00433C46" w:rsidRDefault="00433C46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46" w:rsidRDefault="00433C46" w:rsidP="008B5E34">
      <w:r>
        <w:separator/>
      </w:r>
    </w:p>
  </w:footnote>
  <w:footnote w:type="continuationSeparator" w:id="0">
    <w:p w:rsidR="00433C46" w:rsidRDefault="00433C46" w:rsidP="008B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075D7B"/>
    <w:rsid w:val="000A114F"/>
    <w:rsid w:val="00155BFD"/>
    <w:rsid w:val="001A1C85"/>
    <w:rsid w:val="003A2DFC"/>
    <w:rsid w:val="004010D1"/>
    <w:rsid w:val="00425DD2"/>
    <w:rsid w:val="00433C46"/>
    <w:rsid w:val="00442DD9"/>
    <w:rsid w:val="0046428A"/>
    <w:rsid w:val="004742FC"/>
    <w:rsid w:val="004D6DAA"/>
    <w:rsid w:val="004F461C"/>
    <w:rsid w:val="00523006"/>
    <w:rsid w:val="00560093"/>
    <w:rsid w:val="005715CB"/>
    <w:rsid w:val="005E071B"/>
    <w:rsid w:val="0060556F"/>
    <w:rsid w:val="006113D1"/>
    <w:rsid w:val="00631A36"/>
    <w:rsid w:val="007057F2"/>
    <w:rsid w:val="00715E6C"/>
    <w:rsid w:val="00763E90"/>
    <w:rsid w:val="007B00FB"/>
    <w:rsid w:val="007F10AF"/>
    <w:rsid w:val="00885324"/>
    <w:rsid w:val="008B5E34"/>
    <w:rsid w:val="00905856"/>
    <w:rsid w:val="009F6A75"/>
    <w:rsid w:val="00A16C43"/>
    <w:rsid w:val="00A2646E"/>
    <w:rsid w:val="00A26628"/>
    <w:rsid w:val="00A83E33"/>
    <w:rsid w:val="00AE607B"/>
    <w:rsid w:val="00B11F0E"/>
    <w:rsid w:val="00B43CA9"/>
    <w:rsid w:val="00B5782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D25B19"/>
    <w:rsid w:val="00D64EA1"/>
    <w:rsid w:val="00E6558A"/>
    <w:rsid w:val="00ED3720"/>
    <w:rsid w:val="00ED5B3D"/>
    <w:rsid w:val="00ED69CF"/>
    <w:rsid w:val="00F136A8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13DA-A966-495F-8F3D-ADF6247C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4</cp:revision>
  <dcterms:created xsi:type="dcterms:W3CDTF">2015-12-12T08:54:00Z</dcterms:created>
  <dcterms:modified xsi:type="dcterms:W3CDTF">2015-12-12T09:14:00Z</dcterms:modified>
</cp:coreProperties>
</file>